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53E" w:rsidRDefault="00C7453E" w:rsidP="00C7453E">
      <w:pPr>
        <w:jc w:val="center"/>
        <w:rPr>
          <w:b/>
          <w:sz w:val="44"/>
          <w:szCs w:val="44"/>
        </w:rPr>
      </w:pPr>
      <w:r w:rsidRPr="00C7453E">
        <w:rPr>
          <w:b/>
          <w:sz w:val="44"/>
          <w:szCs w:val="44"/>
        </w:rPr>
        <w:t>Notes on Waterbury Inn Review of Documents</w:t>
      </w:r>
    </w:p>
    <w:p w:rsidR="00C7453E" w:rsidRDefault="00C7453E" w:rsidP="00C7453E">
      <w:pPr>
        <w:jc w:val="center"/>
        <w:rPr>
          <w:sz w:val="28"/>
          <w:szCs w:val="28"/>
        </w:rPr>
      </w:pPr>
      <w:r w:rsidRPr="00C7453E">
        <w:rPr>
          <w:sz w:val="28"/>
          <w:szCs w:val="28"/>
        </w:rPr>
        <w:t>Committee Members: Rose Marie Mastricola, Sheri Mastalish, D’Ann Jackson</w:t>
      </w:r>
    </w:p>
    <w:p w:rsidR="00C7453E" w:rsidRDefault="00C7453E" w:rsidP="00C7453E">
      <w:pPr>
        <w:jc w:val="center"/>
        <w:rPr>
          <w:sz w:val="28"/>
          <w:szCs w:val="28"/>
        </w:rPr>
      </w:pPr>
    </w:p>
    <w:p w:rsidR="00C7453E" w:rsidRDefault="00195F82" w:rsidP="00C7453E">
      <w:pPr>
        <w:rPr>
          <w:i/>
          <w:sz w:val="28"/>
          <w:szCs w:val="28"/>
        </w:rPr>
      </w:pPr>
      <w:r>
        <w:rPr>
          <w:i/>
          <w:sz w:val="28"/>
          <w:szCs w:val="28"/>
        </w:rPr>
        <w:t>I am providing an overview of what the committee has determined as a result of our individual and collective review. At this time, I have not listed each and every proposed change, addition, or deletion, because the proposed documents will be provided each owner before we vote on the revisions.</w:t>
      </w:r>
    </w:p>
    <w:p w:rsidR="00C7453E" w:rsidRPr="00C7453E" w:rsidRDefault="00195F82" w:rsidP="00C7453E">
      <w:pPr>
        <w:pStyle w:val="ListParagraph"/>
        <w:numPr>
          <w:ilvl w:val="0"/>
          <w:numId w:val="1"/>
        </w:numPr>
        <w:rPr>
          <w:i/>
          <w:sz w:val="28"/>
          <w:szCs w:val="28"/>
        </w:rPr>
      </w:pPr>
      <w:r>
        <w:rPr>
          <w:sz w:val="28"/>
          <w:szCs w:val="28"/>
        </w:rPr>
        <w:t>A</w:t>
      </w:r>
      <w:r w:rsidR="00C7453E">
        <w:rPr>
          <w:sz w:val="28"/>
          <w:szCs w:val="28"/>
        </w:rPr>
        <w:t>ll documents</w:t>
      </w:r>
      <w:r>
        <w:rPr>
          <w:sz w:val="28"/>
          <w:szCs w:val="28"/>
        </w:rPr>
        <w:t>, without exception, are outdated.</w:t>
      </w:r>
    </w:p>
    <w:p w:rsidR="00C7453E" w:rsidRPr="00C7453E" w:rsidRDefault="00C7453E" w:rsidP="00C7453E">
      <w:pPr>
        <w:pStyle w:val="ListParagraph"/>
        <w:numPr>
          <w:ilvl w:val="0"/>
          <w:numId w:val="1"/>
        </w:numPr>
        <w:rPr>
          <w:i/>
          <w:sz w:val="28"/>
          <w:szCs w:val="28"/>
        </w:rPr>
      </w:pPr>
      <w:r>
        <w:rPr>
          <w:sz w:val="28"/>
          <w:szCs w:val="28"/>
        </w:rPr>
        <w:t>Realistically, a complete review and revision of the documents will take at least a year. The goal is that owners will be able to vote on the proposed revised documents at the 2023 Owners’ Meeting.</w:t>
      </w:r>
    </w:p>
    <w:p w:rsidR="00C7453E" w:rsidRPr="00C7453E" w:rsidRDefault="00C7453E" w:rsidP="00C7453E">
      <w:pPr>
        <w:pStyle w:val="ListParagraph"/>
        <w:numPr>
          <w:ilvl w:val="0"/>
          <w:numId w:val="1"/>
        </w:numPr>
        <w:rPr>
          <w:i/>
          <w:sz w:val="28"/>
          <w:szCs w:val="28"/>
        </w:rPr>
      </w:pPr>
      <w:r>
        <w:rPr>
          <w:sz w:val="28"/>
          <w:szCs w:val="28"/>
        </w:rPr>
        <w:t>Prior to a vote, we will need to hire, or get a volunteer, to type the documents with the incorporated remarks/edits</w:t>
      </w:r>
      <w:r w:rsidR="00195F82">
        <w:rPr>
          <w:sz w:val="28"/>
          <w:szCs w:val="28"/>
        </w:rPr>
        <w:t>/changes proposed by the committee</w:t>
      </w:r>
      <w:r>
        <w:rPr>
          <w:sz w:val="28"/>
          <w:szCs w:val="28"/>
        </w:rPr>
        <w:t>.</w:t>
      </w:r>
      <w:r w:rsidR="00195F82">
        <w:rPr>
          <w:sz w:val="28"/>
          <w:szCs w:val="28"/>
        </w:rPr>
        <w:t xml:space="preserve"> After this is </w:t>
      </w:r>
      <w:r w:rsidR="00111D25">
        <w:rPr>
          <w:sz w:val="28"/>
          <w:szCs w:val="28"/>
        </w:rPr>
        <w:t>done, the</w:t>
      </w:r>
      <w:r w:rsidR="00195F82">
        <w:rPr>
          <w:sz w:val="28"/>
          <w:szCs w:val="28"/>
        </w:rPr>
        <w:t xml:space="preserve"> committee members will proofread the final documents before moving forward.</w:t>
      </w:r>
    </w:p>
    <w:p w:rsidR="00C7453E" w:rsidRPr="00195F82" w:rsidRDefault="00C7453E" w:rsidP="00C7453E">
      <w:pPr>
        <w:pStyle w:val="ListParagraph"/>
        <w:numPr>
          <w:ilvl w:val="0"/>
          <w:numId w:val="1"/>
        </w:numPr>
        <w:rPr>
          <w:i/>
          <w:sz w:val="28"/>
          <w:szCs w:val="28"/>
        </w:rPr>
      </w:pPr>
      <w:r>
        <w:rPr>
          <w:sz w:val="28"/>
          <w:szCs w:val="28"/>
        </w:rPr>
        <w:t>Prior to completing this process, we will need to hire a real estate attorney to make sure (A) that the separation of Building X (currently George Burr’s Gallery) was done legally, and (B) that the propose</w:t>
      </w:r>
      <w:r w:rsidR="00195F82">
        <w:rPr>
          <w:sz w:val="28"/>
          <w:szCs w:val="28"/>
        </w:rPr>
        <w:t>d</w:t>
      </w:r>
      <w:r>
        <w:rPr>
          <w:sz w:val="28"/>
          <w:szCs w:val="28"/>
        </w:rPr>
        <w:t xml:space="preserve"> changes </w:t>
      </w:r>
      <w:r w:rsidR="00195F82">
        <w:rPr>
          <w:sz w:val="28"/>
          <w:szCs w:val="28"/>
        </w:rPr>
        <w:t>to the documents c</w:t>
      </w:r>
      <w:r>
        <w:rPr>
          <w:sz w:val="28"/>
          <w:szCs w:val="28"/>
        </w:rPr>
        <w:t>omply with state laws.</w:t>
      </w:r>
    </w:p>
    <w:p w:rsidR="00195F82" w:rsidRPr="00195F82" w:rsidRDefault="00195F82" w:rsidP="00195F82">
      <w:pPr>
        <w:pStyle w:val="ListParagraph"/>
        <w:numPr>
          <w:ilvl w:val="0"/>
          <w:numId w:val="1"/>
        </w:numPr>
        <w:rPr>
          <w:i/>
          <w:sz w:val="28"/>
          <w:szCs w:val="28"/>
        </w:rPr>
      </w:pPr>
      <w:r>
        <w:rPr>
          <w:sz w:val="28"/>
          <w:szCs w:val="28"/>
        </w:rPr>
        <w:t>Building X is very much a part of our current documentation and the defined structure of our property, so that must be addressed. D’Ann and Peter Jackson did research that will help us determine how to proceed once we are working with an attorney. All current references to Building X are problematic.</w:t>
      </w:r>
    </w:p>
    <w:p w:rsidR="00195F82" w:rsidRPr="00195F82" w:rsidRDefault="00195F82" w:rsidP="00195F82">
      <w:pPr>
        <w:pStyle w:val="ListParagraph"/>
        <w:numPr>
          <w:ilvl w:val="0"/>
          <w:numId w:val="1"/>
        </w:numPr>
        <w:rPr>
          <w:i/>
          <w:sz w:val="28"/>
          <w:szCs w:val="28"/>
        </w:rPr>
      </w:pPr>
      <w:r>
        <w:rPr>
          <w:sz w:val="28"/>
          <w:szCs w:val="28"/>
        </w:rPr>
        <w:t>We need to address the changed concept/number of owners because the Waterbury Inn Association now owns two condos.</w:t>
      </w:r>
    </w:p>
    <w:p w:rsidR="00195F82" w:rsidRPr="00195F82" w:rsidRDefault="00195F82" w:rsidP="00195F82">
      <w:pPr>
        <w:pStyle w:val="ListParagraph"/>
        <w:numPr>
          <w:ilvl w:val="0"/>
          <w:numId w:val="1"/>
        </w:numPr>
        <w:rPr>
          <w:i/>
          <w:sz w:val="28"/>
          <w:szCs w:val="28"/>
        </w:rPr>
      </w:pPr>
      <w:r>
        <w:rPr>
          <w:sz w:val="28"/>
          <w:szCs w:val="28"/>
        </w:rPr>
        <w:t>We need to better understand and better define our references to “Non-Profit.”</w:t>
      </w:r>
    </w:p>
    <w:p w:rsidR="00195F82" w:rsidRPr="00195F82" w:rsidRDefault="00195F82" w:rsidP="00195F82">
      <w:pPr>
        <w:pStyle w:val="ListParagraph"/>
        <w:numPr>
          <w:ilvl w:val="0"/>
          <w:numId w:val="1"/>
        </w:numPr>
        <w:rPr>
          <w:i/>
          <w:sz w:val="28"/>
          <w:szCs w:val="28"/>
        </w:rPr>
      </w:pPr>
      <w:r>
        <w:rPr>
          <w:sz w:val="28"/>
          <w:szCs w:val="28"/>
        </w:rPr>
        <w:t>We need to clarify/correct outdated information. Owners cannot independently rent their condo or have their dogs in their units. We handle discounts differently, etc.</w:t>
      </w:r>
    </w:p>
    <w:p w:rsidR="00195F82" w:rsidRPr="00195F82" w:rsidRDefault="00195F82" w:rsidP="00195F82">
      <w:pPr>
        <w:pStyle w:val="ListParagraph"/>
        <w:numPr>
          <w:ilvl w:val="0"/>
          <w:numId w:val="1"/>
        </w:numPr>
        <w:rPr>
          <w:i/>
          <w:sz w:val="28"/>
          <w:szCs w:val="28"/>
        </w:rPr>
      </w:pPr>
      <w:r>
        <w:rPr>
          <w:sz w:val="28"/>
          <w:szCs w:val="28"/>
        </w:rPr>
        <w:t xml:space="preserve">We need to better define common elements and facilities and what is considered the owner’s responsibility for replacement and what is the Waterbury’s responsibility for replacement. We are proposing that anything shared with the exterior structure such as windows and sliding doors, and anything shared with the common elements such as the main </w:t>
      </w:r>
      <w:r>
        <w:rPr>
          <w:sz w:val="28"/>
          <w:szCs w:val="28"/>
        </w:rPr>
        <w:lastRenderedPageBreak/>
        <w:t>door leading to the hall, would be covered by the Waterbury and not the owner. (Noting that this may result in higher quarterly fees or special assessment fees.)</w:t>
      </w:r>
    </w:p>
    <w:p w:rsidR="00195F82" w:rsidRPr="00195F82" w:rsidRDefault="00195F82" w:rsidP="00195F82">
      <w:pPr>
        <w:pStyle w:val="ListParagraph"/>
        <w:numPr>
          <w:ilvl w:val="0"/>
          <w:numId w:val="1"/>
        </w:numPr>
        <w:rPr>
          <w:i/>
          <w:sz w:val="28"/>
          <w:szCs w:val="28"/>
        </w:rPr>
      </w:pPr>
      <w:r>
        <w:rPr>
          <w:sz w:val="28"/>
          <w:szCs w:val="28"/>
        </w:rPr>
        <w:t xml:space="preserve">Processes were reviewed and changes need to be made to better reflect what we do. For example, management does not need our permission or to provide notice to enter our units to fix a problem. Owners do not have to clean their own windows! We no longer communicate officially by postal mail. We require financial transactions be electronically completed. </w:t>
      </w:r>
    </w:p>
    <w:p w:rsidR="00195F82" w:rsidRPr="00195F82" w:rsidRDefault="00195F82" w:rsidP="00195F82">
      <w:pPr>
        <w:pStyle w:val="ListParagraph"/>
        <w:numPr>
          <w:ilvl w:val="0"/>
          <w:numId w:val="1"/>
        </w:numPr>
        <w:rPr>
          <w:i/>
          <w:sz w:val="28"/>
          <w:szCs w:val="28"/>
        </w:rPr>
      </w:pPr>
      <w:r>
        <w:rPr>
          <w:sz w:val="28"/>
          <w:szCs w:val="28"/>
        </w:rPr>
        <w:t xml:space="preserve">We need to discuss in a few instances the discrepancy between what the documents state and how we operate to determine how to proceed. Do we follow the document or follow our </w:t>
      </w:r>
      <w:r w:rsidR="00111D25">
        <w:rPr>
          <w:sz w:val="28"/>
          <w:szCs w:val="28"/>
        </w:rPr>
        <w:t>practices?</w:t>
      </w:r>
      <w:r>
        <w:rPr>
          <w:sz w:val="28"/>
          <w:szCs w:val="28"/>
        </w:rPr>
        <w:t xml:space="preserve"> For example, according to the document, the Board must approve any rate change. We currently allow management to make rate changes as needed without approval.</w:t>
      </w:r>
    </w:p>
    <w:p w:rsidR="00195F82" w:rsidRPr="00195F82" w:rsidRDefault="00195F82" w:rsidP="00195F82">
      <w:pPr>
        <w:pStyle w:val="ListParagraph"/>
        <w:numPr>
          <w:ilvl w:val="0"/>
          <w:numId w:val="1"/>
        </w:numPr>
        <w:rPr>
          <w:i/>
          <w:sz w:val="28"/>
          <w:szCs w:val="28"/>
        </w:rPr>
      </w:pPr>
      <w:r>
        <w:rPr>
          <w:sz w:val="28"/>
          <w:szCs w:val="28"/>
        </w:rPr>
        <w:t>We need to make sure that when specific dates or amounts are referenced that those references currently make sense. For example, we want deposits made into accounts before withdrawals are taken from our accounts.</w:t>
      </w:r>
    </w:p>
    <w:p w:rsidR="00195F82" w:rsidRPr="00195F82" w:rsidRDefault="00195F82" w:rsidP="00195F82">
      <w:pPr>
        <w:pStyle w:val="ListParagraph"/>
        <w:numPr>
          <w:ilvl w:val="0"/>
          <w:numId w:val="1"/>
        </w:numPr>
        <w:rPr>
          <w:i/>
          <w:sz w:val="28"/>
          <w:szCs w:val="28"/>
        </w:rPr>
      </w:pPr>
      <w:r>
        <w:rPr>
          <w:sz w:val="28"/>
          <w:szCs w:val="28"/>
        </w:rPr>
        <w:t>We need to update documents to reflect how we conduct business. For example, we no longer have an income from phone usage but we do have an income from resort fees.</w:t>
      </w:r>
    </w:p>
    <w:p w:rsidR="00C7453E" w:rsidRPr="00195F82" w:rsidRDefault="00C7453E" w:rsidP="00195F82">
      <w:pPr>
        <w:pStyle w:val="ListParagraph"/>
        <w:numPr>
          <w:ilvl w:val="0"/>
          <w:numId w:val="1"/>
        </w:numPr>
        <w:rPr>
          <w:i/>
          <w:sz w:val="28"/>
          <w:szCs w:val="28"/>
        </w:rPr>
      </w:pPr>
      <w:r w:rsidRPr="00195F82">
        <w:rPr>
          <w:sz w:val="28"/>
          <w:szCs w:val="28"/>
        </w:rPr>
        <w:t>Moving forward, the documentation will include: The Declaration, Restated By-Laws (probably will be the 4</w:t>
      </w:r>
      <w:r w:rsidRPr="00195F82">
        <w:rPr>
          <w:sz w:val="28"/>
          <w:szCs w:val="28"/>
          <w:vertAlign w:val="superscript"/>
        </w:rPr>
        <w:t>th</w:t>
      </w:r>
      <w:r w:rsidRPr="00195F82">
        <w:rPr>
          <w:sz w:val="28"/>
          <w:szCs w:val="28"/>
        </w:rPr>
        <w:t xml:space="preserve"> ones), Rules and Regulations, Articles of Incorporation, and the Waterbury Inn Owners Association Rental Agreement.</w:t>
      </w:r>
    </w:p>
    <w:p w:rsidR="00C7453E" w:rsidRPr="00C7453E" w:rsidRDefault="00C7453E" w:rsidP="00C7453E">
      <w:pPr>
        <w:pStyle w:val="ListParagraph"/>
        <w:numPr>
          <w:ilvl w:val="0"/>
          <w:numId w:val="1"/>
        </w:numPr>
        <w:rPr>
          <w:i/>
          <w:sz w:val="28"/>
          <w:szCs w:val="28"/>
        </w:rPr>
      </w:pPr>
      <w:r>
        <w:rPr>
          <w:sz w:val="28"/>
          <w:szCs w:val="28"/>
        </w:rPr>
        <w:t>The annual operating budget, the floor plan/maps, and the schedule of replacement will be included annually on the website and not be part of the ongoing documentation as originally required.</w:t>
      </w:r>
    </w:p>
    <w:p w:rsidR="00C7453E" w:rsidRPr="00C7453E" w:rsidRDefault="00C7453E" w:rsidP="00C7453E">
      <w:pPr>
        <w:pStyle w:val="ListParagraph"/>
        <w:numPr>
          <w:ilvl w:val="0"/>
          <w:numId w:val="1"/>
        </w:numPr>
        <w:rPr>
          <w:i/>
          <w:sz w:val="28"/>
          <w:szCs w:val="28"/>
        </w:rPr>
      </w:pPr>
      <w:r>
        <w:rPr>
          <w:sz w:val="28"/>
          <w:szCs w:val="28"/>
        </w:rPr>
        <w:t>A second phase of this review will need to be organizing the website so that the owners have access to all documents and information including such things as our Certificate of Insurance.</w:t>
      </w:r>
      <w:r w:rsidR="0003008C">
        <w:rPr>
          <w:sz w:val="28"/>
          <w:szCs w:val="28"/>
        </w:rPr>
        <w:t xml:space="preserve"> We also will archive old document</w:t>
      </w:r>
      <w:r w:rsidR="00195F82">
        <w:rPr>
          <w:sz w:val="28"/>
          <w:szCs w:val="28"/>
        </w:rPr>
        <w:t>s</w:t>
      </w:r>
      <w:r w:rsidR="0003008C">
        <w:rPr>
          <w:sz w:val="28"/>
          <w:szCs w:val="28"/>
        </w:rPr>
        <w:t xml:space="preserve"> and have only current </w:t>
      </w:r>
      <w:r w:rsidR="00111D25">
        <w:rPr>
          <w:sz w:val="28"/>
          <w:szCs w:val="28"/>
        </w:rPr>
        <w:t>documents with</w:t>
      </w:r>
      <w:r w:rsidR="00195F82">
        <w:rPr>
          <w:sz w:val="28"/>
          <w:szCs w:val="28"/>
        </w:rPr>
        <w:t xml:space="preserve"> dates and clear titles listed </w:t>
      </w:r>
      <w:r w:rsidR="0003008C">
        <w:rPr>
          <w:sz w:val="28"/>
          <w:szCs w:val="28"/>
        </w:rPr>
        <w:t>on the website to minimize confusion.</w:t>
      </w:r>
    </w:p>
    <w:p w:rsidR="00C7453E" w:rsidRPr="00195F82" w:rsidRDefault="00C7453E" w:rsidP="00C7453E">
      <w:pPr>
        <w:pStyle w:val="ListParagraph"/>
        <w:numPr>
          <w:ilvl w:val="0"/>
          <w:numId w:val="1"/>
        </w:numPr>
        <w:rPr>
          <w:i/>
          <w:sz w:val="28"/>
          <w:szCs w:val="28"/>
        </w:rPr>
      </w:pPr>
      <w:r>
        <w:rPr>
          <w:sz w:val="28"/>
          <w:szCs w:val="28"/>
        </w:rPr>
        <w:t>We reviewed minutes and incorporated passed motions</w:t>
      </w:r>
      <w:r w:rsidR="0003008C">
        <w:rPr>
          <w:sz w:val="28"/>
          <w:szCs w:val="28"/>
        </w:rPr>
        <w:t xml:space="preserve"> related to </w:t>
      </w:r>
      <w:r w:rsidR="00195F82">
        <w:rPr>
          <w:sz w:val="28"/>
          <w:szCs w:val="28"/>
        </w:rPr>
        <w:t xml:space="preserve">our </w:t>
      </w:r>
      <w:r>
        <w:rPr>
          <w:sz w:val="28"/>
          <w:szCs w:val="28"/>
        </w:rPr>
        <w:t>usage policy</w:t>
      </w:r>
      <w:r w:rsidR="0003008C">
        <w:rPr>
          <w:sz w:val="28"/>
          <w:szCs w:val="28"/>
        </w:rPr>
        <w:t>,</w:t>
      </w:r>
      <w:r>
        <w:rPr>
          <w:sz w:val="28"/>
          <w:szCs w:val="28"/>
        </w:rPr>
        <w:t xml:space="preserve"> rotation policy</w:t>
      </w:r>
      <w:r w:rsidR="0003008C">
        <w:rPr>
          <w:sz w:val="28"/>
          <w:szCs w:val="28"/>
        </w:rPr>
        <w:t xml:space="preserve">, start-up fees, </w:t>
      </w:r>
      <w:r w:rsidR="00195F82">
        <w:rPr>
          <w:sz w:val="28"/>
          <w:szCs w:val="28"/>
        </w:rPr>
        <w:t>cleaning fees, etc.  i</w:t>
      </w:r>
      <w:r>
        <w:rPr>
          <w:sz w:val="28"/>
          <w:szCs w:val="28"/>
        </w:rPr>
        <w:t xml:space="preserve">n the </w:t>
      </w:r>
      <w:r w:rsidR="00195F82">
        <w:rPr>
          <w:sz w:val="28"/>
          <w:szCs w:val="28"/>
        </w:rPr>
        <w:t xml:space="preserve">appropriate </w:t>
      </w:r>
      <w:r>
        <w:rPr>
          <w:sz w:val="28"/>
          <w:szCs w:val="28"/>
        </w:rPr>
        <w:t xml:space="preserve">documents. </w:t>
      </w:r>
    </w:p>
    <w:p w:rsidR="00C7453E" w:rsidRPr="00195F82" w:rsidRDefault="00195F82" w:rsidP="00C7453E">
      <w:pPr>
        <w:pStyle w:val="ListParagraph"/>
        <w:numPr>
          <w:ilvl w:val="0"/>
          <w:numId w:val="1"/>
        </w:numPr>
        <w:rPr>
          <w:i/>
          <w:sz w:val="28"/>
          <w:szCs w:val="28"/>
        </w:rPr>
      </w:pPr>
      <w:r>
        <w:rPr>
          <w:sz w:val="28"/>
          <w:szCs w:val="28"/>
        </w:rPr>
        <w:t>After the vote, assuming the revisions are accepted, we will need to file the revised documents with the Register of Deeds for Door County, and possible elsewhere as directed by our attorney.</w:t>
      </w:r>
      <w:bookmarkStart w:id="0" w:name="_GoBack"/>
      <w:bookmarkEnd w:id="0"/>
    </w:p>
    <w:sectPr w:rsidR="00C7453E" w:rsidRPr="00195F82" w:rsidSect="005A3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21208"/>
    <w:multiLevelType w:val="hybridMultilevel"/>
    <w:tmpl w:val="F400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53E"/>
    <w:rsid w:val="0003008C"/>
    <w:rsid w:val="000B71A3"/>
    <w:rsid w:val="00111D25"/>
    <w:rsid w:val="00195F82"/>
    <w:rsid w:val="004873E5"/>
    <w:rsid w:val="005A359C"/>
    <w:rsid w:val="006C7685"/>
    <w:rsid w:val="00C7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101018"/>
  <w15:chartTrackingRefBased/>
  <w15:docId w15:val="{A95DAB59-87F6-7F45-A280-E9B5D9A4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5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Mastricola</dc:creator>
  <cp:keywords/>
  <dc:description/>
  <cp:lastModifiedBy>Rose Mastricola</cp:lastModifiedBy>
  <cp:revision>2</cp:revision>
  <dcterms:created xsi:type="dcterms:W3CDTF">2022-06-05T19:48:00Z</dcterms:created>
  <dcterms:modified xsi:type="dcterms:W3CDTF">2022-06-05T19:48:00Z</dcterms:modified>
</cp:coreProperties>
</file>